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HOTELIJERSKO TURISTIČKA ŠKOLA U ZAGREBU</w:t>
      </w:r>
    </w:p>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ZAGREB, FRANKOPANSKA 8</w:t>
      </w:r>
    </w:p>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na privremenoj adresi: Zagreb, Trg J.F. Kennedyja 8</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br/>
        <w:t>Na temelju članka 107. Zakona o odgoju i obrazovanju u osnovnoj i srednjoj školi (Narodne novine broj: 87/08, 86/09, 92/10, 105/10, 90/11, 5/12, 16/12, 86/12, 126/12, 94/13, 152/14, 7/17, 68/18 i 98/19) Hotelijersko turistička škola u Zagrebu, raspisuje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w:t>
      </w:r>
      <w:r>
        <w:rPr>
          <w:rStyle w:val="Naglaeno"/>
          <w:rFonts w:ascii="Arial" w:hAnsi="Arial" w:cs="Arial"/>
          <w:color w:val="333333"/>
          <w:sz w:val="20"/>
          <w:szCs w:val="20"/>
        </w:rPr>
        <w:t>NATJEČAJ</w:t>
      </w:r>
    </w:p>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za popunu radnog mjesta</w:t>
      </w:r>
    </w:p>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1. tajnik/</w:t>
      </w:r>
      <w:proofErr w:type="spellStart"/>
      <w:r>
        <w:rPr>
          <w:rStyle w:val="Naglaeno"/>
          <w:rFonts w:ascii="Arial" w:hAnsi="Arial" w:cs="Arial"/>
          <w:color w:val="333333"/>
          <w:sz w:val="20"/>
          <w:szCs w:val="20"/>
        </w:rPr>
        <w:t>ca</w:t>
      </w:r>
      <w:proofErr w:type="spellEnd"/>
      <w:r>
        <w:rPr>
          <w:rStyle w:val="Naglaeno"/>
          <w:rFonts w:ascii="Arial" w:hAnsi="Arial" w:cs="Arial"/>
          <w:color w:val="333333"/>
          <w:sz w:val="20"/>
          <w:szCs w:val="20"/>
        </w:rPr>
        <w:t xml:space="preserve"> školske ustanove - 1 izvršitelj/</w:t>
      </w:r>
      <w:proofErr w:type="spellStart"/>
      <w:r>
        <w:rPr>
          <w:rStyle w:val="Naglaeno"/>
          <w:rFonts w:ascii="Arial" w:hAnsi="Arial" w:cs="Arial"/>
          <w:color w:val="333333"/>
          <w:sz w:val="20"/>
          <w:szCs w:val="20"/>
        </w:rPr>
        <w:t>ica</w:t>
      </w:r>
      <w:proofErr w:type="spellEnd"/>
      <w:r>
        <w:rPr>
          <w:rStyle w:val="Naglaeno"/>
          <w:rFonts w:ascii="Arial" w:hAnsi="Arial" w:cs="Arial"/>
          <w:color w:val="333333"/>
          <w:sz w:val="20"/>
          <w:szCs w:val="20"/>
        </w:rPr>
        <w:t>, na određeno, puno radno vrijeme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Uvjeti:</w:t>
      </w:r>
      <w:r>
        <w:rPr>
          <w:rFonts w:ascii="Arial" w:hAnsi="Arial" w:cs="Arial"/>
          <w:color w:val="333333"/>
          <w:sz w:val="20"/>
          <w:szCs w:val="20"/>
        </w:rPr>
        <w:br/>
        <w:t>- Osim općih uvjeta sukladno općim propisima o radu kandidati/kinje trebaju zadovoljiti i posebne uvjete propisane čl. 105. i 106. Zakona o odgoju i obrazovanju u osnovnoj i srednjoj školi (NN 87/08, 86/09, 92/10, 105/10, 90/11, 16/12, 86/12, 94/13, 152/14, 7/17,68/18, 98/19).</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U</w:t>
      </w:r>
      <w:r>
        <w:rPr>
          <w:rStyle w:val="Naglaeno"/>
          <w:rFonts w:ascii="Arial" w:hAnsi="Arial" w:cs="Arial"/>
          <w:color w:val="333333"/>
          <w:sz w:val="20"/>
          <w:szCs w:val="20"/>
        </w:rPr>
        <w:t> vlastoručno potpisanoj prijavi</w:t>
      </w:r>
      <w:r>
        <w:rPr>
          <w:rFonts w:ascii="Arial" w:hAnsi="Arial" w:cs="Arial"/>
          <w:color w:val="333333"/>
          <w:sz w:val="20"/>
          <w:szCs w:val="20"/>
        </w:rPr>
        <w:t> na javni natječaj potrebno je navesti osobne podatke podnositelja prijave (osobno ime, adresa stanovanja, kontakt podatke (broj telefona/mobitela, e-mail adresa) i naziv radnog mjesta na koje se prijavljuje, te priložiti:</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životopis</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dokaz o stupnju i vrsti stručne spreme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presliku domovnice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elektronički zapis Hrvatskog zavoda za mirovinsko osiguranje (ne starije od 6 mjeseci)</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uvjerenje nadležnog suda ne starije od 6 mjeseci da se protiv podnositelja prijave ne vodi kazneni postupak ili da je pod istragom za neko od kaznenih djela iz članka 106. Zakona o odgoju i obrazovanju u osnovnoj i srednjoj školi.</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Kandidati potrebne dokumente dostavljaju u neovjerenim preslikama koje se neće vraćati. Nakon odabira kandidata, a prije potpisivanja ugovora o radu, odabrani kandidat će dostaviti, na uvid, originale dokumenata ili ovjerene preslike.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Temeljem Uredbe (EU) 2016/679 europskog parlamenta i vijeća i temeljem Zakona o provedbi Opće uredbe o zaštiti podataka, prijavom na natječaj kandidat daje privolu za prikupljanje i obradu dostavljenih podataka u svrhu provođenja natječajnog postupka i zaposlenja.</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Izrazi koji se koriste u ovom natječaju, a koji imaju rodno značenje, odnose se na jednako i na ženski i muški rod, a prema Zakonu o ravnopravnosti spolova (NN 82/08, 69/17) na ovaj natječaj mogu se prijaviti osobe oba spola.</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xml:space="preserve">Kandidati koji se pozivaju na pravo prednosti sukladno Zakonu o hrvatskim braniteljima iz domovinskog rata i članovima njihovih obitelji (NN 121/17, 98/19, 84/21) dužni su uz prijavu, osim </w:t>
      </w:r>
      <w:r>
        <w:rPr>
          <w:rFonts w:ascii="Arial" w:hAnsi="Arial" w:cs="Arial"/>
          <w:color w:val="333333"/>
          <w:sz w:val="20"/>
          <w:szCs w:val="20"/>
        </w:rPr>
        <w:lastRenderedPageBreak/>
        <w:t>dokaza o ispunjavanju traženih uvjeta dostaviti i sve potrebne dokaze dostupne na poveznici Ministarstva branitelja: </w:t>
      </w:r>
      <w:hyperlink r:id="rId4" w:history="1">
        <w:r>
          <w:rPr>
            <w:rStyle w:val="Hiperveza"/>
            <w:rFonts w:ascii="Arial" w:hAnsi="Arial" w:cs="Arial"/>
            <w:color w:val="0782C1"/>
            <w:sz w:val="20"/>
            <w:szCs w:val="20"/>
          </w:rPr>
          <w:t>https://branitelji.gov.hr/UserDocsImages//NG/12%20Prosinac/Zapo%C5%A1ljavanje//Popis%20dokaza%20za%20ostvarivanje%20prava%20prednosti%20pri%20zapo%C5%A1ljavanju.pdf</w:t>
        </w:r>
      </w:hyperlink>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Kandidati koji se pozivaju na pravo prednosti sukladno Zakonu o civilnim stradalnicima iz Domovinskog rata (NN 84/21)  dužni su uz prijavu, osim dokaza o ispunjavanju traženih uvjeta dostaviti i sve potrebne dokaze dostupne na poveznici Ministarstva branitelja: </w:t>
      </w:r>
      <w:hyperlink r:id="rId5" w:history="1">
        <w:r>
          <w:rPr>
            <w:rStyle w:val="Hiperveza"/>
            <w:rFonts w:ascii="Arial" w:hAnsi="Arial" w:cs="Arial"/>
            <w:color w:val="0782C1"/>
            <w:sz w:val="20"/>
            <w:szCs w:val="20"/>
          </w:rPr>
          <w:t>https://branitelji.gov.hr/UserDocsImages//dokumenti/Nikola//popis%20dokaza%20za%20ostvarivanje%20prava%20prednosti%20pri%20zapo%C5%A1ljavanju-%20Zakon%20o%20civilnim%20stradalnicima%20iz%20DR.pdf</w:t>
        </w:r>
      </w:hyperlink>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Kandidati koji se pozivaju na pravo prednosti prilikom zapošljavanja sukladno čl.9. Zakona o profesionalnoj rehabilitaciji i zapošljavanju osoba s invaliditetom (NN 157/13, 152/14 i 39/18)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Kandidati koji se pozivaju na pravo prednosti prilikom zapošljavanja sukladno članku 48. Zakona o zaštiti vojnih i civilnih invalida rata (NN 33/92, 57/92, 77/92, 27./93 ,58/93, 02/94, 76/94, 108/9., 108/96, 82/01, 13/03, 148/13)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Kandidatom/</w:t>
      </w:r>
      <w:proofErr w:type="spellStart"/>
      <w:r>
        <w:rPr>
          <w:rFonts w:ascii="Arial" w:hAnsi="Arial" w:cs="Arial"/>
          <w:color w:val="333333"/>
          <w:sz w:val="20"/>
          <w:szCs w:val="20"/>
        </w:rPr>
        <w:t>kinjom</w:t>
      </w:r>
      <w:proofErr w:type="spellEnd"/>
      <w:r>
        <w:rPr>
          <w:rFonts w:ascii="Arial" w:hAnsi="Arial" w:cs="Arial"/>
          <w:color w:val="333333"/>
          <w:sz w:val="20"/>
          <w:szCs w:val="20"/>
        </w:rPr>
        <w:t xml:space="preserve"> prijavljenim na natječaj smatrat će se samo osoba koja podnese pravodobnu i potpunu vlastoručno potpisanu prijavu te ispunjava uvjete iz natječaja.</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Nepravodobne i nepotpune prijave neće se razmatrati.</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Rok za podnošenje prijava je 8 dana od dana objave natječaja na oglasnoj ploči Škole i Hrvatskog zavoda za zapošljavanje i internetskim stranicama Škole i Hrvatskog zavoda za zapošljavanje</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Rezultati natječaja bit će objavljeni na internetskoj stranici škole pod rubrikom „Natječaj za radno mjesto“.</w:t>
      </w:r>
    </w:p>
    <w:p w:rsidR="006C2108" w:rsidRDefault="006C2108" w:rsidP="006C2108">
      <w:pPr>
        <w:pStyle w:val="StandardWeb"/>
        <w:rPr>
          <w:rFonts w:ascii="Arial" w:hAnsi="Arial" w:cs="Arial"/>
          <w:color w:val="333333"/>
          <w:sz w:val="20"/>
          <w:szCs w:val="20"/>
        </w:rPr>
      </w:pPr>
      <w:r>
        <w:rPr>
          <w:rStyle w:val="Naglaeno"/>
          <w:rFonts w:ascii="Arial" w:hAnsi="Arial" w:cs="Arial"/>
          <w:color w:val="333333"/>
          <w:sz w:val="20"/>
          <w:szCs w:val="20"/>
        </w:rPr>
        <w:t>Prijave s potrebnom dokumentacijom treba dostaviti poštom na adresu: Hotelijersko-turistička škola u Zagrebu, Trg J. F. Kennedyja 8, 10 000 Zagreb, s naznakom „Za natječaj- tajnik/</w:t>
      </w:r>
      <w:proofErr w:type="spellStart"/>
      <w:r>
        <w:rPr>
          <w:rStyle w:val="Naglaeno"/>
          <w:rFonts w:ascii="Arial" w:hAnsi="Arial" w:cs="Arial"/>
          <w:color w:val="333333"/>
          <w:sz w:val="20"/>
          <w:szCs w:val="20"/>
        </w:rPr>
        <w:t>ica</w:t>
      </w:r>
      <w:proofErr w:type="spellEnd"/>
      <w:r>
        <w:rPr>
          <w:rStyle w:val="Naglaeno"/>
          <w:rFonts w:ascii="Arial" w:hAnsi="Arial" w:cs="Arial"/>
          <w:color w:val="333333"/>
          <w:sz w:val="20"/>
          <w:szCs w:val="20"/>
        </w:rPr>
        <w:t>“.</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 xml:space="preserve">Iako je sjedište Škole na adresi Zagreb, </w:t>
      </w:r>
      <w:proofErr w:type="spellStart"/>
      <w:r>
        <w:rPr>
          <w:rFonts w:ascii="Arial" w:hAnsi="Arial" w:cs="Arial"/>
          <w:color w:val="333333"/>
          <w:sz w:val="20"/>
          <w:szCs w:val="20"/>
        </w:rPr>
        <w:t>Frankopanska</w:t>
      </w:r>
      <w:proofErr w:type="spellEnd"/>
      <w:r>
        <w:rPr>
          <w:rFonts w:ascii="Arial" w:hAnsi="Arial" w:cs="Arial"/>
          <w:color w:val="333333"/>
          <w:sz w:val="20"/>
          <w:szCs w:val="20"/>
        </w:rPr>
        <w:t xml:space="preserve"> 8, škola je na privremenoj adresi Zagreb, Trg  </w:t>
      </w:r>
      <w:proofErr w:type="spellStart"/>
      <w:r>
        <w:rPr>
          <w:rFonts w:ascii="Arial" w:hAnsi="Arial" w:cs="Arial"/>
          <w:color w:val="333333"/>
          <w:sz w:val="20"/>
          <w:szCs w:val="20"/>
        </w:rPr>
        <w:t>J.F.Kennedyja</w:t>
      </w:r>
      <w:proofErr w:type="spellEnd"/>
      <w:r>
        <w:rPr>
          <w:rFonts w:ascii="Arial" w:hAnsi="Arial" w:cs="Arial"/>
          <w:color w:val="333333"/>
          <w:sz w:val="20"/>
          <w:szCs w:val="20"/>
        </w:rPr>
        <w:t xml:space="preserve"> 8, stoga zaprimamo poštu na ovoj privremenoj adresi i mjesto rada za radno mjesto za koje je raspisan natječaj je na toj, privremenoj adresi.</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U postupku odabira kandidata prije odlučivanja o zasnivanju radnog odnosa odnosno sklapanja ugovora o radu provodi se jedan ili više selekcijskih postupaka sukladno Pravilniku o načinu i postupku zapošljavanja u Hotelijersko-turističkoj školi u Zagrebu.</w:t>
      </w:r>
    </w:p>
    <w:p w:rsidR="006C2108" w:rsidRDefault="006C2108" w:rsidP="006C2108">
      <w:pPr>
        <w:pStyle w:val="StandardWeb"/>
        <w:rPr>
          <w:rFonts w:ascii="Arial" w:hAnsi="Arial" w:cs="Arial"/>
          <w:color w:val="333333"/>
          <w:sz w:val="20"/>
          <w:szCs w:val="20"/>
        </w:rPr>
      </w:pPr>
      <w:r>
        <w:rPr>
          <w:rFonts w:ascii="Arial" w:hAnsi="Arial" w:cs="Arial"/>
          <w:color w:val="333333"/>
          <w:sz w:val="20"/>
          <w:szCs w:val="20"/>
        </w:rPr>
        <w:t>O rezultatima natječaja kandidati/kinje će biti obaviješteni putem mrežne stranice Škole u roku 8 dana od dana donošenja odluke o izboru.</w:t>
      </w:r>
    </w:p>
    <w:p w:rsidR="000A5030" w:rsidRDefault="000A5030">
      <w:bookmarkStart w:id="0" w:name="_GoBack"/>
      <w:bookmarkEnd w:id="0"/>
    </w:p>
    <w:sectPr w:rsidR="000A5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08"/>
    <w:rsid w:val="000A5030"/>
    <w:rsid w:val="006C21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4DA09-79B3-49A3-9DAA-A456638A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C21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6C2108"/>
    <w:rPr>
      <w:b/>
      <w:bCs/>
    </w:rPr>
  </w:style>
  <w:style w:type="character" w:styleId="Hiperveza">
    <w:name w:val="Hyperlink"/>
    <w:basedOn w:val="Zadanifontodlomka"/>
    <w:uiPriority w:val="99"/>
    <w:semiHidden/>
    <w:unhideWhenUsed/>
    <w:rsid w:val="006C21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NG/12%20Prosinac/Zapo%C5%A1ljavanje/Popis%20dokaza%20za%20ostvarivanje%20prava%20prednosti%20pri%20zapo%C5%A1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2021-12-14T15:22:00Z</dcterms:created>
  <dcterms:modified xsi:type="dcterms:W3CDTF">2021-12-14T15:23:00Z</dcterms:modified>
</cp:coreProperties>
</file>